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color w:val="000000"/>
          <w:sz w:val="23"/>
          <w:szCs w:val="23"/>
          <w:lang w:val="en-US" w:eastAsia="en-029"/>
        </w:rPr>
      </w:pPr>
      <w:bookmarkStart w:id="0" w:name="_Toc66029469"/>
      <w:r>
        <w:rPr>
          <w:lang w:val="en-US" w:eastAsia="en-US"/>
        </w:rPr>
        <w:drawing>
          <wp:anchor distT="0" distB="0" distL="114300" distR="114300" simplePos="0" relativeHeight="251659264" behindDoc="0" locked="0" layoutInCell="1" allowOverlap="1">
            <wp:simplePos x="0" y="0"/>
            <wp:positionH relativeFrom="column">
              <wp:posOffset>924560</wp:posOffset>
            </wp:positionH>
            <wp:positionV relativeFrom="paragraph">
              <wp:posOffset>-656590</wp:posOffset>
            </wp:positionV>
            <wp:extent cx="4302760" cy="1107440"/>
            <wp:effectExtent l="0" t="0" r="0" b="0"/>
            <wp:wrapTopAndBottom/>
            <wp:docPr id="16" name="Picture 16" descr="Institute of Jamaica – For the encouragement of Literature, Science and Art."/>
            <wp:cNvGraphicFramePr/>
            <a:graphic xmlns:a="http://schemas.openxmlformats.org/drawingml/2006/main">
              <a:graphicData uri="http://schemas.openxmlformats.org/drawingml/2006/picture">
                <pic:pic xmlns:pic="http://schemas.openxmlformats.org/drawingml/2006/picture">
                  <pic:nvPicPr>
                    <pic:cNvPr id="16" name="Picture 16" descr="Institute of Jamaica – For the encouragement of Literature, Science and Art."/>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02760" cy="1107440"/>
                    </a:xfrm>
                    <a:prstGeom prst="rect">
                      <a:avLst/>
                    </a:prstGeom>
                    <a:noFill/>
                    <a:ln>
                      <a:noFill/>
                    </a:ln>
                  </pic:spPr>
                </pic:pic>
              </a:graphicData>
            </a:graphic>
          </wp:anchor>
        </w:drawing>
      </w:r>
      <w:r>
        <w:rPr>
          <w:rFonts w:ascii="Candara" w:hAnsi="Candara"/>
          <w:sz w:val="24"/>
          <w:szCs w:val="24"/>
        </w:rPr>
        <w:t>APPLICATION TO LEASE</w:t>
      </w:r>
      <w:bookmarkEnd w:id="0"/>
      <w:r>
        <w:rPr>
          <w:b w:val="0"/>
          <w:bCs w:val="0"/>
          <w:color w:val="000000"/>
          <w:sz w:val="23"/>
          <w:szCs w:val="23"/>
          <w:lang w:val="en-US" w:eastAsia="en-029"/>
        </w:rPr>
        <w:t xml:space="preserve"> </w:t>
      </w:r>
    </w:p>
    <w:p>
      <w:pPr>
        <w:spacing w:line="276" w:lineRule="auto"/>
        <w:jc w:val="center"/>
        <w:rPr>
          <w:rFonts w:ascii="Candara" w:hAnsi="Candara"/>
          <w:b/>
          <w:bCs/>
          <w:color w:val="000000"/>
          <w:lang w:val="en-US" w:eastAsia="en-029"/>
        </w:rPr>
      </w:pPr>
      <w:r>
        <w:rPr>
          <w:b/>
          <w:bCs/>
          <w:color w:val="000000"/>
          <w:sz w:val="23"/>
          <w:szCs w:val="23"/>
          <w:lang w:val="en-US" w:eastAsia="en-029"/>
        </w:rPr>
        <w:t>THE GREEN HILLS FIELD STATION</w:t>
      </w:r>
    </w:p>
    <w:tbl>
      <w:tblPr>
        <w:tblStyle w:val="8"/>
        <w:tblpPr w:leftFromText="180" w:rightFromText="180" w:vertAnchor="text" w:horzAnchor="margin" w:tblpXSpec="center" w:tblpY="152"/>
        <w:tblW w:w="9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
        <w:gridCol w:w="3882"/>
        <w:gridCol w:w="5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10" w:type="dxa"/>
            <w:shd w:val="clear" w:color="auto" w:fill="0070C0"/>
            <w:vAlign w:val="center"/>
          </w:tcPr>
          <w:p>
            <w:pPr>
              <w:ind w:left="360"/>
              <w:rPr>
                <w:rFonts w:ascii="Candara" w:hAnsi="Candara"/>
                <w:b/>
                <w:bCs/>
                <w:color w:val="FFFFFF" w:themeColor="background1"/>
                <w:sz w:val="22"/>
                <w:szCs w:val="22"/>
                <w:lang w:val="en-US" w:eastAsia="en-029"/>
                <w14:textFill>
                  <w14:solidFill>
                    <w14:schemeClr w14:val="bg1"/>
                  </w14:solidFill>
                </w14:textFill>
              </w:rPr>
            </w:pPr>
            <w:r>
              <w:rPr>
                <w:rFonts w:ascii="Candara" w:hAnsi="Candara"/>
                <w:b/>
                <w:bCs/>
                <w:color w:val="FFFFFF" w:themeColor="background1"/>
                <w:sz w:val="22"/>
                <w:szCs w:val="22"/>
                <w:lang w:val="en-US" w:eastAsia="en-029"/>
                <w14:textFill>
                  <w14:solidFill>
                    <w14:schemeClr w14:val="bg1"/>
                  </w14:solidFill>
                </w14:textFill>
              </w:rPr>
              <w:t xml:space="preserve">No. </w:t>
            </w:r>
          </w:p>
        </w:tc>
        <w:tc>
          <w:tcPr>
            <w:tcW w:w="3882" w:type="dxa"/>
            <w:shd w:val="clear" w:color="auto" w:fill="0070C0"/>
            <w:vAlign w:val="center"/>
          </w:tcPr>
          <w:p>
            <w:pPr>
              <w:pStyle w:val="12"/>
              <w:jc w:val="center"/>
              <w:rPr>
                <w:rFonts w:ascii="Candara" w:hAnsi="Candara"/>
                <w:color w:val="FFFFFF" w:themeColor="background1"/>
                <w:sz w:val="22"/>
                <w:szCs w:val="22"/>
                <w14:textFill>
                  <w14:solidFill>
                    <w14:schemeClr w14:val="bg1"/>
                  </w14:solidFill>
                </w14:textFill>
              </w:rPr>
            </w:pPr>
            <w:r>
              <w:rPr>
                <w:rFonts w:ascii="Candara" w:hAnsi="Candara"/>
                <w:b/>
                <w:bCs/>
                <w:color w:val="FFFFFF" w:themeColor="background1"/>
                <w:sz w:val="22"/>
                <w:szCs w:val="22"/>
                <w14:textFill>
                  <w14:solidFill>
                    <w14:schemeClr w14:val="bg1"/>
                  </w14:solidFill>
                </w14:textFill>
              </w:rPr>
              <w:t>Item</w:t>
            </w:r>
          </w:p>
        </w:tc>
        <w:tc>
          <w:tcPr>
            <w:tcW w:w="5090" w:type="dxa"/>
            <w:shd w:val="clear" w:color="auto" w:fill="0070C0"/>
            <w:vAlign w:val="center"/>
          </w:tcPr>
          <w:p>
            <w:pPr>
              <w:pStyle w:val="12"/>
              <w:jc w:val="center"/>
              <w:rPr>
                <w:rFonts w:ascii="Candara" w:hAnsi="Candara"/>
                <w:color w:val="FFFFFF" w:themeColor="background1"/>
                <w:sz w:val="22"/>
                <w:szCs w:val="22"/>
                <w14:textFill>
                  <w14:solidFill>
                    <w14:schemeClr w14:val="bg1"/>
                  </w14:solidFill>
                </w14:textFill>
              </w:rPr>
            </w:pPr>
            <w:r>
              <w:rPr>
                <w:rFonts w:ascii="Candara" w:hAnsi="Candara"/>
                <w:b/>
                <w:bCs/>
                <w:color w:val="FFFFFF" w:themeColor="background1"/>
                <w:sz w:val="22"/>
                <w:szCs w:val="22"/>
                <w14:textFill>
                  <w14:solidFill>
                    <w14:schemeClr w14:val="bg1"/>
                  </w14:solidFill>
                </w14:textFill>
              </w:rPr>
              <w:t>Information to be provided by Applicant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10" w:type="dxa"/>
            <w:vAlign w:val="center"/>
          </w:tcPr>
          <w:p>
            <w:pPr>
              <w:pStyle w:val="10"/>
              <w:numPr>
                <w:ilvl w:val="0"/>
                <w:numId w:val="1"/>
              </w:numPr>
              <w:jc w:val="center"/>
              <w:rPr>
                <w:rFonts w:ascii="Candara" w:hAnsi="Candara"/>
                <w:b/>
                <w:bCs/>
                <w:color w:val="000000"/>
                <w:sz w:val="18"/>
                <w:szCs w:val="18"/>
                <w:lang w:val="en-US" w:eastAsia="en-029"/>
              </w:rPr>
            </w:pPr>
          </w:p>
        </w:tc>
        <w:tc>
          <w:tcPr>
            <w:tcW w:w="3882" w:type="dxa"/>
            <w:vAlign w:val="center"/>
          </w:tcPr>
          <w:p>
            <w:pPr>
              <w:pStyle w:val="12"/>
              <w:jc w:val="right"/>
              <w:rPr>
                <w:rFonts w:ascii="Candara" w:hAnsi="Candara"/>
                <w:sz w:val="20"/>
                <w:szCs w:val="20"/>
              </w:rPr>
            </w:pPr>
            <w:r>
              <w:rPr>
                <w:rFonts w:ascii="Candara" w:hAnsi="Candara"/>
                <w:b/>
                <w:bCs/>
                <w:sz w:val="20"/>
                <w:szCs w:val="20"/>
              </w:rPr>
              <w:t>Applicant’s Name</w:t>
            </w:r>
          </w:p>
          <w:p>
            <w:pPr>
              <w:jc w:val="right"/>
              <w:rPr>
                <w:rFonts w:ascii="Candara" w:hAnsi="Candara"/>
                <w:b/>
                <w:bCs/>
                <w:color w:val="000000"/>
                <w:sz w:val="20"/>
                <w:szCs w:val="20"/>
                <w:lang w:val="en-US" w:eastAsia="en-029"/>
              </w:rPr>
            </w:pPr>
            <w:r>
              <w:rPr>
                <w:rFonts w:ascii="Candara" w:hAnsi="Candara"/>
                <w:i/>
                <w:iCs/>
                <w:sz w:val="20"/>
                <w:szCs w:val="20"/>
              </w:rPr>
              <w:t>(Insert Name of Company/Organization if applying as such)</w:t>
            </w:r>
          </w:p>
        </w:tc>
        <w:tc>
          <w:tcPr>
            <w:tcW w:w="5090" w:type="dxa"/>
            <w:vAlign w:val="center"/>
          </w:tcPr>
          <w:p>
            <w:pPr>
              <w:pStyle w:val="12"/>
              <w:rPr>
                <w:rFonts w:ascii="Candara" w:hAnsi="Candara" w:cs="Times New Roman"/>
                <w:sz w:val="18"/>
                <w:szCs w:val="18"/>
              </w:rPr>
            </w:pPr>
            <w:r>
              <w:rPr>
                <w:rFonts w:ascii="Candara" w:hAnsi="Candara"/>
                <w:sz w:val="18"/>
                <w:szCs w:val="18"/>
              </w:rPr>
              <w:t></w:t>
            </w:r>
            <w:r>
              <w:rPr>
                <w:rFonts w:ascii="Candara" w:hAnsi="Candara" w:cs="Times New Roman"/>
                <w:sz w:val="18"/>
                <w:szCs w:val="18"/>
              </w:rPr>
              <w:t xml:space="preserve">Mr. </w:t>
            </w:r>
          </w:p>
          <w:p>
            <w:pPr>
              <w:pStyle w:val="12"/>
              <w:rPr>
                <w:rFonts w:ascii="Candara" w:hAnsi="Candara" w:cs="Times New Roman"/>
                <w:sz w:val="18"/>
                <w:szCs w:val="18"/>
              </w:rPr>
            </w:pPr>
            <w:r>
              <w:rPr>
                <w:rFonts w:ascii="Candara" w:hAnsi="Candara"/>
                <w:sz w:val="18"/>
                <w:szCs w:val="18"/>
              </w:rPr>
              <w:t xml:space="preserve"> </w:t>
            </w:r>
            <w:r>
              <w:rPr>
                <w:rFonts w:ascii="Candara" w:hAnsi="Candara" w:cs="Times New Roman"/>
                <w:sz w:val="18"/>
                <w:szCs w:val="18"/>
              </w:rPr>
              <w:t>Mrs.</w:t>
            </w:r>
          </w:p>
          <w:p>
            <w:pPr>
              <w:pStyle w:val="12"/>
              <w:rPr>
                <w:rFonts w:ascii="Candara" w:hAnsi="Candara"/>
                <w:sz w:val="18"/>
                <w:szCs w:val="18"/>
              </w:rPr>
            </w:pPr>
            <w:r>
              <w:rPr>
                <w:rFonts w:ascii="Candara" w:hAnsi="Candara" w:cs="Times New Roman"/>
                <w:sz w:val="18"/>
                <w:szCs w:val="18"/>
              </w:rPr>
              <w:t xml:space="preserve"> </w:t>
            </w:r>
            <w:r>
              <w:rPr>
                <w:rFonts w:ascii="Candara" w:hAnsi="Candara"/>
                <w:sz w:val="18"/>
                <w:szCs w:val="18"/>
              </w:rPr>
              <w:t xml:space="preserve"> </w:t>
            </w:r>
            <w:r>
              <w:rPr>
                <w:rFonts w:ascii="Candara" w:hAnsi="Candara" w:cs="Times New Roman"/>
                <w:sz w:val="18"/>
                <w:szCs w:val="18"/>
              </w:rPr>
              <w:t>Miss</w:t>
            </w:r>
          </w:p>
          <w:p>
            <w:pPr>
              <w:rPr>
                <w:rFonts w:ascii="Candara" w:hAnsi="Candara"/>
                <w:b/>
                <w:bCs/>
                <w:color w:val="000000"/>
                <w:sz w:val="18"/>
                <w:szCs w:val="18"/>
                <w:lang w:val="en-US" w:eastAsia="en-0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910" w:type="dxa"/>
            <w:vMerge w:val="restart"/>
            <w:vAlign w:val="center"/>
          </w:tcPr>
          <w:p>
            <w:pPr>
              <w:pStyle w:val="10"/>
              <w:numPr>
                <w:ilvl w:val="0"/>
                <w:numId w:val="1"/>
              </w:numPr>
              <w:jc w:val="center"/>
              <w:rPr>
                <w:rFonts w:ascii="Candara" w:hAnsi="Candara"/>
                <w:b/>
                <w:bCs/>
                <w:color w:val="000000"/>
                <w:sz w:val="18"/>
                <w:szCs w:val="18"/>
                <w:lang w:val="en-US" w:eastAsia="en-029"/>
              </w:rPr>
            </w:pPr>
          </w:p>
        </w:tc>
        <w:tc>
          <w:tcPr>
            <w:tcW w:w="3882" w:type="dxa"/>
            <w:vAlign w:val="center"/>
          </w:tcPr>
          <w:p>
            <w:pPr>
              <w:pStyle w:val="12"/>
              <w:jc w:val="right"/>
              <w:rPr>
                <w:rFonts w:ascii="Candara" w:hAnsi="Candara"/>
                <w:b/>
                <w:sz w:val="20"/>
                <w:szCs w:val="20"/>
              </w:rPr>
            </w:pPr>
            <w:r>
              <w:rPr>
                <w:rFonts w:ascii="Candara" w:hAnsi="Candara"/>
                <w:b/>
                <w:bCs/>
                <w:sz w:val="20"/>
                <w:szCs w:val="20"/>
              </w:rPr>
              <w:t>Place of Employment</w:t>
            </w:r>
          </w:p>
        </w:tc>
        <w:tc>
          <w:tcPr>
            <w:tcW w:w="5090" w:type="dxa"/>
            <w:vAlign w:val="center"/>
          </w:tcPr>
          <w:p>
            <w:pPr>
              <w:rPr>
                <w:rFonts w:ascii="Candara" w:hAnsi="Candara"/>
                <w:b/>
                <w:bCs/>
                <w:color w:val="000000"/>
                <w:sz w:val="18"/>
                <w:szCs w:val="18"/>
                <w:lang w:val="en-US" w:eastAsia="en-0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910" w:type="dxa"/>
            <w:vMerge w:val="continue"/>
            <w:vAlign w:val="center"/>
          </w:tcPr>
          <w:p>
            <w:pPr>
              <w:pStyle w:val="10"/>
              <w:numPr>
                <w:ilvl w:val="0"/>
                <w:numId w:val="1"/>
              </w:numPr>
              <w:jc w:val="center"/>
              <w:rPr>
                <w:rFonts w:ascii="Candara" w:hAnsi="Candara"/>
                <w:b/>
                <w:bCs/>
                <w:color w:val="000000"/>
                <w:sz w:val="18"/>
                <w:szCs w:val="18"/>
                <w:lang w:val="en-US" w:eastAsia="en-029"/>
              </w:rPr>
            </w:pPr>
          </w:p>
        </w:tc>
        <w:tc>
          <w:tcPr>
            <w:tcW w:w="3882" w:type="dxa"/>
            <w:vAlign w:val="center"/>
          </w:tcPr>
          <w:p>
            <w:pPr>
              <w:pStyle w:val="12"/>
              <w:jc w:val="right"/>
              <w:rPr>
                <w:rFonts w:ascii="Candara" w:hAnsi="Candara"/>
                <w:b/>
                <w:bCs/>
                <w:sz w:val="20"/>
                <w:szCs w:val="20"/>
              </w:rPr>
            </w:pPr>
          </w:p>
          <w:p>
            <w:pPr>
              <w:pStyle w:val="12"/>
              <w:jc w:val="right"/>
              <w:rPr>
                <w:rFonts w:ascii="Candara" w:hAnsi="Candara"/>
                <w:b/>
                <w:sz w:val="20"/>
                <w:szCs w:val="20"/>
              </w:rPr>
            </w:pPr>
            <w:r>
              <w:rPr>
                <w:rFonts w:ascii="Candara" w:hAnsi="Candara"/>
                <w:b/>
                <w:bCs/>
                <w:sz w:val="20"/>
                <w:szCs w:val="20"/>
              </w:rPr>
              <w:t>Occupation</w:t>
            </w:r>
          </w:p>
        </w:tc>
        <w:tc>
          <w:tcPr>
            <w:tcW w:w="5090" w:type="dxa"/>
            <w:vAlign w:val="center"/>
          </w:tcPr>
          <w:p>
            <w:pPr>
              <w:pStyle w:val="12"/>
              <w:rPr>
                <w:rFonts w:ascii="Candara" w:hAnsi="Candara"/>
                <w:sz w:val="18"/>
                <w:szCs w:val="18"/>
              </w:rPr>
            </w:pPr>
            <w:r>
              <w:rPr>
                <w:rFonts w:ascii="Candara" w:hAnsi="Candara"/>
                <w:sz w:val="18"/>
                <w:szCs w:val="18"/>
              </w:rPr>
              <w:t>(period:_______________________)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10" w:type="dxa"/>
            <w:vAlign w:val="center"/>
          </w:tcPr>
          <w:p>
            <w:pPr>
              <w:pStyle w:val="10"/>
              <w:numPr>
                <w:ilvl w:val="0"/>
                <w:numId w:val="1"/>
              </w:numPr>
              <w:jc w:val="center"/>
              <w:rPr>
                <w:rFonts w:ascii="Candara" w:hAnsi="Candara"/>
                <w:b/>
                <w:bCs/>
                <w:color w:val="000000"/>
                <w:sz w:val="18"/>
                <w:szCs w:val="18"/>
                <w:lang w:val="en-US" w:eastAsia="en-029"/>
              </w:rPr>
            </w:pPr>
          </w:p>
        </w:tc>
        <w:tc>
          <w:tcPr>
            <w:tcW w:w="3882" w:type="dxa"/>
            <w:vAlign w:val="center"/>
          </w:tcPr>
          <w:p>
            <w:pPr>
              <w:pStyle w:val="12"/>
              <w:jc w:val="right"/>
              <w:rPr>
                <w:rFonts w:ascii="Candara" w:hAnsi="Candara"/>
                <w:b/>
                <w:sz w:val="20"/>
                <w:szCs w:val="20"/>
              </w:rPr>
            </w:pPr>
            <w:r>
              <w:rPr>
                <w:rFonts w:ascii="Candara" w:hAnsi="Candara"/>
                <w:b/>
                <w:bCs/>
                <w:sz w:val="20"/>
                <w:szCs w:val="20"/>
              </w:rPr>
              <w:t>Postal Address</w:t>
            </w:r>
          </w:p>
        </w:tc>
        <w:tc>
          <w:tcPr>
            <w:tcW w:w="5090" w:type="dxa"/>
            <w:vAlign w:val="center"/>
          </w:tcPr>
          <w:p>
            <w:pPr>
              <w:jc w:val="center"/>
              <w:rPr>
                <w:rFonts w:ascii="Candara" w:hAnsi="Candara"/>
                <w:b/>
                <w:bCs/>
                <w:color w:val="000000"/>
                <w:sz w:val="18"/>
                <w:szCs w:val="18"/>
                <w:lang w:val="en-US" w:eastAsia="en-0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910" w:type="dxa"/>
            <w:vAlign w:val="center"/>
          </w:tcPr>
          <w:p>
            <w:pPr>
              <w:pStyle w:val="10"/>
              <w:numPr>
                <w:ilvl w:val="0"/>
                <w:numId w:val="1"/>
              </w:numPr>
              <w:jc w:val="center"/>
              <w:rPr>
                <w:rFonts w:ascii="Candara" w:hAnsi="Candara"/>
                <w:b/>
                <w:bCs/>
                <w:color w:val="000000"/>
                <w:sz w:val="18"/>
                <w:szCs w:val="18"/>
                <w:lang w:val="en-US" w:eastAsia="en-029"/>
              </w:rPr>
            </w:pPr>
          </w:p>
        </w:tc>
        <w:tc>
          <w:tcPr>
            <w:tcW w:w="3882" w:type="dxa"/>
            <w:vAlign w:val="center"/>
          </w:tcPr>
          <w:p>
            <w:pPr>
              <w:pStyle w:val="12"/>
              <w:jc w:val="right"/>
              <w:rPr>
                <w:rFonts w:ascii="Candara" w:hAnsi="Candara"/>
                <w:b/>
                <w:sz w:val="20"/>
                <w:szCs w:val="20"/>
              </w:rPr>
            </w:pPr>
            <w:r>
              <w:rPr>
                <w:rFonts w:ascii="Candara" w:hAnsi="Candara"/>
                <w:b/>
                <w:bCs/>
                <w:sz w:val="20"/>
                <w:szCs w:val="20"/>
              </w:rPr>
              <w:t>Telephone Number</w:t>
            </w:r>
          </w:p>
        </w:tc>
        <w:tc>
          <w:tcPr>
            <w:tcW w:w="5090" w:type="dxa"/>
            <w:vAlign w:val="center"/>
          </w:tcPr>
          <w:p>
            <w:pPr>
              <w:rPr>
                <w:rFonts w:ascii="Candara" w:hAnsi="Candara"/>
                <w:b/>
                <w:bCs/>
                <w:color w:val="000000"/>
                <w:sz w:val="18"/>
                <w:szCs w:val="18"/>
                <w:lang w:val="en-US" w:eastAsia="en-0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10" w:type="dxa"/>
            <w:vAlign w:val="center"/>
          </w:tcPr>
          <w:p>
            <w:pPr>
              <w:pStyle w:val="10"/>
              <w:numPr>
                <w:ilvl w:val="0"/>
                <w:numId w:val="1"/>
              </w:numPr>
              <w:jc w:val="center"/>
              <w:rPr>
                <w:rFonts w:ascii="Candara" w:hAnsi="Candara"/>
                <w:b/>
                <w:bCs/>
                <w:color w:val="000000"/>
                <w:sz w:val="18"/>
                <w:szCs w:val="18"/>
                <w:lang w:val="en-US" w:eastAsia="en-029"/>
              </w:rPr>
            </w:pPr>
          </w:p>
        </w:tc>
        <w:tc>
          <w:tcPr>
            <w:tcW w:w="3882" w:type="dxa"/>
            <w:vAlign w:val="center"/>
          </w:tcPr>
          <w:p>
            <w:pPr>
              <w:pStyle w:val="12"/>
              <w:jc w:val="right"/>
              <w:rPr>
                <w:rFonts w:ascii="Candara" w:hAnsi="Candara"/>
                <w:b/>
                <w:sz w:val="20"/>
                <w:szCs w:val="20"/>
              </w:rPr>
            </w:pPr>
            <w:r>
              <w:rPr>
                <w:rFonts w:ascii="Candara" w:hAnsi="Candara"/>
                <w:b/>
                <w:sz w:val="20"/>
                <w:szCs w:val="20"/>
              </w:rPr>
              <w:t>E-mail Address</w:t>
            </w:r>
          </w:p>
        </w:tc>
        <w:tc>
          <w:tcPr>
            <w:tcW w:w="5090" w:type="dxa"/>
            <w:vAlign w:val="center"/>
          </w:tcPr>
          <w:p>
            <w:pPr>
              <w:jc w:val="center"/>
              <w:rPr>
                <w:rFonts w:ascii="Candara" w:hAnsi="Candara"/>
                <w:b/>
                <w:bCs/>
                <w:color w:val="000000"/>
                <w:sz w:val="18"/>
                <w:szCs w:val="18"/>
                <w:lang w:val="en-US" w:eastAsia="en-0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Merge w:val="restart"/>
            <w:vAlign w:val="center"/>
          </w:tcPr>
          <w:p>
            <w:pPr>
              <w:pStyle w:val="10"/>
              <w:numPr>
                <w:ilvl w:val="0"/>
                <w:numId w:val="1"/>
              </w:numPr>
              <w:jc w:val="center"/>
              <w:rPr>
                <w:rFonts w:ascii="Candara" w:hAnsi="Candara"/>
                <w:b/>
                <w:bCs/>
                <w:color w:val="000000"/>
                <w:sz w:val="18"/>
                <w:szCs w:val="18"/>
                <w:lang w:val="en-US" w:eastAsia="en-029"/>
              </w:rPr>
            </w:pPr>
          </w:p>
        </w:tc>
        <w:tc>
          <w:tcPr>
            <w:tcW w:w="3882" w:type="dxa"/>
            <w:vMerge w:val="restart"/>
            <w:vAlign w:val="center"/>
          </w:tcPr>
          <w:p>
            <w:pPr>
              <w:pStyle w:val="12"/>
              <w:jc w:val="right"/>
              <w:rPr>
                <w:rFonts w:ascii="Candara" w:hAnsi="Candara"/>
                <w:b/>
                <w:sz w:val="20"/>
                <w:szCs w:val="20"/>
              </w:rPr>
            </w:pPr>
            <w:r>
              <w:rPr>
                <w:rFonts w:ascii="Candara" w:hAnsi="Candara"/>
                <w:b/>
                <w:sz w:val="20"/>
                <w:szCs w:val="20"/>
              </w:rPr>
              <w:t>Secondary Applicants</w:t>
            </w:r>
          </w:p>
          <w:p>
            <w:pPr>
              <w:jc w:val="right"/>
              <w:rPr>
                <w:rFonts w:ascii="Candara" w:hAnsi="Candara"/>
                <w:b/>
                <w:bCs/>
                <w:color w:val="000000"/>
                <w:sz w:val="20"/>
                <w:szCs w:val="20"/>
                <w:lang w:val="en-US" w:eastAsia="en-029"/>
              </w:rPr>
            </w:pPr>
          </w:p>
        </w:tc>
        <w:tc>
          <w:tcPr>
            <w:tcW w:w="5090" w:type="dxa"/>
            <w:vAlign w:val="center"/>
          </w:tcPr>
          <w:p>
            <w:pPr>
              <w:pStyle w:val="12"/>
              <w:rPr>
                <w:rFonts w:ascii="Candara" w:hAnsi="Candara"/>
                <w:sz w:val="18"/>
                <w:szCs w:val="18"/>
              </w:rPr>
            </w:pPr>
            <w:r>
              <w:rPr>
                <w:rFonts w:ascii="Candara" w:hAnsi="Candara"/>
                <w:sz w:val="18"/>
                <w:szCs w:val="18"/>
              </w:rPr>
              <w:t>Name:</w:t>
            </w:r>
          </w:p>
          <w:p>
            <w:pPr>
              <w:pStyle w:val="12"/>
              <w:rPr>
                <w:rFonts w:ascii="Candara" w:hAnsi="Candar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Merge w:val="continue"/>
            <w:vAlign w:val="center"/>
          </w:tcPr>
          <w:p>
            <w:pPr>
              <w:pStyle w:val="10"/>
              <w:numPr>
                <w:ilvl w:val="0"/>
                <w:numId w:val="1"/>
              </w:numPr>
              <w:jc w:val="center"/>
              <w:rPr>
                <w:rFonts w:ascii="Candara" w:hAnsi="Candara"/>
                <w:b/>
                <w:bCs/>
                <w:color w:val="000000"/>
                <w:sz w:val="18"/>
                <w:szCs w:val="18"/>
                <w:lang w:val="en-US" w:eastAsia="en-029"/>
              </w:rPr>
            </w:pPr>
          </w:p>
        </w:tc>
        <w:tc>
          <w:tcPr>
            <w:tcW w:w="3882" w:type="dxa"/>
            <w:vMerge w:val="continue"/>
            <w:vAlign w:val="center"/>
          </w:tcPr>
          <w:p>
            <w:pPr>
              <w:jc w:val="right"/>
              <w:rPr>
                <w:rFonts w:ascii="Candara" w:hAnsi="Candara"/>
                <w:b/>
                <w:bCs/>
                <w:color w:val="000000"/>
                <w:sz w:val="20"/>
                <w:szCs w:val="20"/>
                <w:lang w:val="en-US" w:eastAsia="en-029"/>
              </w:rPr>
            </w:pPr>
          </w:p>
        </w:tc>
        <w:tc>
          <w:tcPr>
            <w:tcW w:w="5090" w:type="dxa"/>
            <w:vAlign w:val="center"/>
          </w:tcPr>
          <w:p>
            <w:pPr>
              <w:pStyle w:val="12"/>
              <w:rPr>
                <w:rFonts w:ascii="Candara" w:hAnsi="Candara"/>
                <w:sz w:val="18"/>
                <w:szCs w:val="18"/>
              </w:rPr>
            </w:pPr>
            <w:r>
              <w:rPr>
                <w:rFonts w:ascii="Candara" w:hAnsi="Candara"/>
                <w:sz w:val="18"/>
                <w:szCs w:val="18"/>
              </w:rPr>
              <w:t>Name:</w:t>
            </w:r>
          </w:p>
          <w:p>
            <w:pPr>
              <w:pStyle w:val="12"/>
              <w:rPr>
                <w:rFonts w:ascii="Candara" w:hAnsi="Candar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Merge w:val="continue"/>
            <w:vAlign w:val="center"/>
          </w:tcPr>
          <w:p>
            <w:pPr>
              <w:pStyle w:val="10"/>
              <w:numPr>
                <w:ilvl w:val="0"/>
                <w:numId w:val="1"/>
              </w:numPr>
              <w:jc w:val="center"/>
              <w:rPr>
                <w:rFonts w:ascii="Candara" w:hAnsi="Candara"/>
                <w:b/>
                <w:bCs/>
                <w:color w:val="000000"/>
                <w:sz w:val="18"/>
                <w:szCs w:val="18"/>
                <w:lang w:val="en-US" w:eastAsia="en-029"/>
              </w:rPr>
            </w:pPr>
          </w:p>
        </w:tc>
        <w:tc>
          <w:tcPr>
            <w:tcW w:w="3882" w:type="dxa"/>
            <w:vMerge w:val="continue"/>
            <w:vAlign w:val="center"/>
          </w:tcPr>
          <w:p>
            <w:pPr>
              <w:jc w:val="right"/>
              <w:rPr>
                <w:rFonts w:ascii="Candara" w:hAnsi="Candara"/>
                <w:b/>
                <w:bCs/>
                <w:color w:val="000000"/>
                <w:sz w:val="20"/>
                <w:szCs w:val="20"/>
                <w:lang w:val="en-US" w:eastAsia="en-029"/>
              </w:rPr>
            </w:pPr>
          </w:p>
        </w:tc>
        <w:tc>
          <w:tcPr>
            <w:tcW w:w="5090" w:type="dxa"/>
            <w:vAlign w:val="center"/>
          </w:tcPr>
          <w:p>
            <w:pPr>
              <w:pStyle w:val="12"/>
              <w:rPr>
                <w:rFonts w:ascii="Candara" w:hAnsi="Candara"/>
                <w:sz w:val="18"/>
                <w:szCs w:val="18"/>
              </w:rPr>
            </w:pPr>
            <w:r>
              <w:rPr>
                <w:rFonts w:ascii="Candara" w:hAnsi="Candara"/>
                <w:sz w:val="18"/>
                <w:szCs w:val="18"/>
              </w:rPr>
              <w:t>Name:</w:t>
            </w:r>
          </w:p>
          <w:p>
            <w:pPr>
              <w:pStyle w:val="12"/>
              <w:rPr>
                <w:rFonts w:ascii="Candara" w:hAnsi="Candar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910" w:type="dxa"/>
            <w:vAlign w:val="center"/>
          </w:tcPr>
          <w:p>
            <w:pPr>
              <w:pStyle w:val="10"/>
              <w:numPr>
                <w:ilvl w:val="0"/>
                <w:numId w:val="1"/>
              </w:numPr>
              <w:jc w:val="center"/>
              <w:rPr>
                <w:rFonts w:ascii="Candara" w:hAnsi="Candara"/>
                <w:b/>
                <w:bCs/>
                <w:color w:val="000000"/>
                <w:sz w:val="18"/>
                <w:szCs w:val="18"/>
                <w:lang w:val="en-US" w:eastAsia="en-029"/>
              </w:rPr>
            </w:pPr>
          </w:p>
        </w:tc>
        <w:tc>
          <w:tcPr>
            <w:tcW w:w="3882" w:type="dxa"/>
            <w:vAlign w:val="center"/>
          </w:tcPr>
          <w:p>
            <w:pPr>
              <w:pStyle w:val="12"/>
              <w:jc w:val="right"/>
              <w:rPr>
                <w:rFonts w:ascii="Candara" w:hAnsi="Candara"/>
                <w:sz w:val="20"/>
                <w:szCs w:val="20"/>
              </w:rPr>
            </w:pPr>
            <w:r>
              <w:rPr>
                <w:rFonts w:ascii="Candara" w:hAnsi="Candara"/>
                <w:b/>
                <w:bCs/>
                <w:sz w:val="20"/>
                <w:szCs w:val="20"/>
              </w:rPr>
              <w:t>Type of Tenure</w:t>
            </w:r>
          </w:p>
        </w:tc>
        <w:tc>
          <w:tcPr>
            <w:tcW w:w="5090" w:type="dxa"/>
            <w:vAlign w:val="center"/>
          </w:tcPr>
          <w:p>
            <w:pPr>
              <w:pStyle w:val="12"/>
              <w:rPr>
                <w:rFonts w:ascii="Candara" w:hAnsi="Candara"/>
                <w:sz w:val="18"/>
                <w:szCs w:val="18"/>
              </w:rPr>
            </w:pPr>
            <w:r>
              <w:rPr>
                <w:rFonts w:ascii="Candara" w:hAnsi="Candara"/>
                <w:b/>
                <w:bCs/>
                <w:sz w:val="18"/>
                <w:szCs w:val="18"/>
              </w:rPr>
              <w:t>Request to 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910" w:type="dxa"/>
            <w:vAlign w:val="center"/>
          </w:tcPr>
          <w:p>
            <w:pPr>
              <w:pStyle w:val="10"/>
              <w:numPr>
                <w:ilvl w:val="0"/>
                <w:numId w:val="1"/>
              </w:numPr>
              <w:jc w:val="center"/>
              <w:rPr>
                <w:rFonts w:ascii="Candara" w:hAnsi="Candara"/>
                <w:b/>
                <w:bCs/>
                <w:color w:val="000000"/>
                <w:sz w:val="18"/>
                <w:szCs w:val="18"/>
                <w:lang w:val="en-US" w:eastAsia="en-029"/>
              </w:rPr>
            </w:pPr>
          </w:p>
        </w:tc>
        <w:tc>
          <w:tcPr>
            <w:tcW w:w="3882" w:type="dxa"/>
            <w:vAlign w:val="center"/>
          </w:tcPr>
          <w:p>
            <w:pPr>
              <w:pStyle w:val="12"/>
              <w:jc w:val="right"/>
              <w:rPr>
                <w:rFonts w:ascii="Candara" w:hAnsi="Candara"/>
                <w:sz w:val="20"/>
                <w:szCs w:val="20"/>
              </w:rPr>
            </w:pPr>
            <w:r>
              <w:rPr>
                <w:rFonts w:ascii="Candara" w:hAnsi="Candara"/>
                <w:b/>
                <w:bCs/>
                <w:sz w:val="20"/>
                <w:szCs w:val="20"/>
              </w:rPr>
              <w:t>Location /Property Address</w:t>
            </w:r>
          </w:p>
        </w:tc>
        <w:tc>
          <w:tcPr>
            <w:tcW w:w="5090" w:type="dxa"/>
            <w:vAlign w:val="center"/>
          </w:tcPr>
          <w:p>
            <w:pPr>
              <w:rPr>
                <w:rFonts w:ascii="Candara" w:hAnsi="Candara"/>
                <w:b/>
                <w:bCs/>
                <w:color w:val="000000"/>
                <w:sz w:val="18"/>
                <w:szCs w:val="18"/>
                <w:lang w:val="en-US" w:eastAsia="en-029"/>
              </w:rPr>
            </w:pPr>
          </w:p>
          <w:p>
            <w:pPr>
              <w:rPr>
                <w:rFonts w:ascii="Candara" w:hAnsi="Candara"/>
                <w:b/>
                <w:bCs/>
                <w:color w:val="000000"/>
                <w:sz w:val="18"/>
                <w:szCs w:val="18"/>
                <w:lang w:val="en-US" w:eastAsia="en-0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10" w:type="dxa"/>
            <w:vAlign w:val="center"/>
          </w:tcPr>
          <w:p>
            <w:pPr>
              <w:pStyle w:val="10"/>
              <w:numPr>
                <w:ilvl w:val="0"/>
                <w:numId w:val="1"/>
              </w:numPr>
              <w:jc w:val="center"/>
              <w:rPr>
                <w:rFonts w:ascii="Candara" w:hAnsi="Candara"/>
                <w:b/>
                <w:bCs/>
                <w:color w:val="000000"/>
                <w:sz w:val="18"/>
                <w:szCs w:val="18"/>
                <w:lang w:val="en-US" w:eastAsia="en-029"/>
              </w:rPr>
            </w:pPr>
          </w:p>
        </w:tc>
        <w:tc>
          <w:tcPr>
            <w:tcW w:w="3882" w:type="dxa"/>
            <w:vAlign w:val="center"/>
          </w:tcPr>
          <w:p>
            <w:pPr>
              <w:pStyle w:val="12"/>
              <w:jc w:val="right"/>
              <w:rPr>
                <w:rFonts w:ascii="Candara" w:hAnsi="Candara"/>
                <w:sz w:val="20"/>
                <w:szCs w:val="20"/>
              </w:rPr>
            </w:pPr>
            <w:r>
              <w:rPr>
                <w:rFonts w:ascii="Candara" w:hAnsi="Candara"/>
                <w:sz w:val="20"/>
                <w:szCs w:val="20"/>
              </w:rPr>
              <w:t>Title Reference &amp; Valuation Roll</w:t>
            </w:r>
          </w:p>
          <w:p>
            <w:pPr>
              <w:jc w:val="right"/>
              <w:rPr>
                <w:rFonts w:ascii="Candara" w:hAnsi="Candara"/>
                <w:b/>
                <w:bCs/>
                <w:color w:val="000000"/>
                <w:sz w:val="20"/>
                <w:szCs w:val="20"/>
                <w:lang w:val="en-US" w:eastAsia="en-029"/>
              </w:rPr>
            </w:pPr>
            <w:r>
              <w:rPr>
                <w:rFonts w:ascii="Candara" w:hAnsi="Candara"/>
                <w:sz w:val="20"/>
                <w:szCs w:val="20"/>
              </w:rPr>
              <w:t>(If available)</w:t>
            </w:r>
          </w:p>
        </w:tc>
        <w:tc>
          <w:tcPr>
            <w:tcW w:w="5090" w:type="dxa"/>
            <w:vAlign w:val="center"/>
          </w:tcPr>
          <w:p>
            <w:pPr>
              <w:pStyle w:val="12"/>
              <w:rPr>
                <w:rFonts w:ascii="Candara" w:hAnsi="Candara"/>
                <w:color w:val="FF0000"/>
                <w:sz w:val="18"/>
                <w:szCs w:val="18"/>
              </w:rPr>
            </w:pPr>
            <w:r>
              <w:rPr>
                <w:rFonts w:ascii="Candara" w:hAnsi="Candara"/>
                <w:color w:val="FF0000"/>
                <w:sz w:val="18"/>
                <w:szCs w:val="18"/>
              </w:rPr>
              <w:t>Volume 931 Folio 372</w:t>
            </w:r>
          </w:p>
          <w:p>
            <w:pPr>
              <w:rPr>
                <w:rFonts w:ascii="Candara" w:hAnsi="Candara"/>
                <w:b/>
                <w:bCs/>
                <w:color w:val="000000"/>
                <w:sz w:val="18"/>
                <w:szCs w:val="18"/>
                <w:lang w:val="en-US" w:eastAsia="en-0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10" w:type="dxa"/>
            <w:vMerge w:val="restart"/>
            <w:vAlign w:val="center"/>
          </w:tcPr>
          <w:p>
            <w:pPr>
              <w:pStyle w:val="10"/>
              <w:numPr>
                <w:ilvl w:val="0"/>
                <w:numId w:val="1"/>
              </w:numPr>
              <w:jc w:val="center"/>
              <w:rPr>
                <w:rFonts w:ascii="Candara" w:hAnsi="Candara"/>
                <w:b/>
                <w:bCs/>
                <w:color w:val="000000"/>
                <w:sz w:val="18"/>
                <w:szCs w:val="18"/>
                <w:lang w:val="en-US" w:eastAsia="en-029"/>
              </w:rPr>
            </w:pPr>
          </w:p>
        </w:tc>
        <w:tc>
          <w:tcPr>
            <w:tcW w:w="3882" w:type="dxa"/>
            <w:vMerge w:val="restart"/>
            <w:vAlign w:val="center"/>
          </w:tcPr>
          <w:p>
            <w:pPr>
              <w:pStyle w:val="12"/>
              <w:jc w:val="right"/>
              <w:rPr>
                <w:rFonts w:ascii="Candara" w:hAnsi="Candara"/>
                <w:sz w:val="20"/>
                <w:szCs w:val="20"/>
              </w:rPr>
            </w:pPr>
            <w:r>
              <w:rPr>
                <w:rFonts w:ascii="Candara" w:hAnsi="Candara"/>
                <w:b/>
                <w:bCs/>
                <w:sz w:val="20"/>
                <w:szCs w:val="20"/>
              </w:rPr>
              <w:t>Proposed use</w:t>
            </w:r>
          </w:p>
          <w:p>
            <w:pPr>
              <w:jc w:val="right"/>
              <w:rPr>
                <w:rFonts w:ascii="Candara" w:hAnsi="Candara"/>
                <w:b/>
                <w:bCs/>
                <w:color w:val="000000"/>
                <w:sz w:val="20"/>
                <w:szCs w:val="20"/>
                <w:lang w:val="en-US" w:eastAsia="en-029"/>
              </w:rPr>
            </w:pPr>
            <w:r>
              <w:rPr>
                <w:rFonts w:ascii="Candara" w:hAnsi="Candara"/>
                <w:b/>
                <w:bCs/>
                <w:sz w:val="20"/>
                <w:szCs w:val="20"/>
              </w:rPr>
              <w:t>(Add additional details on the lines provided)</w:t>
            </w:r>
          </w:p>
        </w:tc>
        <w:tc>
          <w:tcPr>
            <w:tcW w:w="5090" w:type="dxa"/>
            <w:vAlign w:val="center"/>
          </w:tcPr>
          <w:p>
            <w:pPr>
              <w:pStyle w:val="12"/>
              <w:rPr>
                <w:rFonts w:ascii="Candara" w:hAnsi="Candara" w:cs="Times New Roman"/>
                <w:sz w:val="18"/>
                <w:szCs w:val="18"/>
              </w:rPr>
            </w:pPr>
            <w:r>
              <w:rPr>
                <w:rFonts w:ascii="Candara" w:hAnsi="Candara"/>
                <w:sz w:val="18"/>
                <w:szCs w:val="18"/>
              </w:rPr>
              <w:t xml:space="preserve"> </w:t>
            </w:r>
            <w:r>
              <w:rPr>
                <w:rFonts w:ascii="Candara" w:hAnsi="Candara" w:cs="Times New Roman"/>
                <w:sz w:val="18"/>
                <w:szCs w:val="18"/>
              </w:rPr>
              <w:t xml:space="preserve">Services   </w:t>
            </w:r>
            <w:r>
              <w:rPr>
                <w:rFonts w:ascii="Candara" w:hAnsi="Candara"/>
                <w:sz w:val="18"/>
                <w:szCs w:val="18"/>
              </w:rPr>
              <w:t xml:space="preserve"> </w:t>
            </w:r>
            <w:r>
              <w:rPr>
                <w:rFonts w:ascii="Candara" w:hAnsi="Candara" w:cs="Times New Roman"/>
                <w:sz w:val="18"/>
                <w:szCs w:val="18"/>
              </w:rPr>
              <w:t xml:space="preserve">Commercial     </w:t>
            </w:r>
            <w:r>
              <w:rPr>
                <w:rFonts w:ascii="Candara" w:hAnsi="Candara"/>
                <w:sz w:val="18"/>
                <w:szCs w:val="18"/>
              </w:rPr>
              <w:t xml:space="preserve"> </w:t>
            </w:r>
            <w:r>
              <w:rPr>
                <w:rFonts w:ascii="Candara" w:hAnsi="Candara" w:cs="Times New Roman"/>
                <w:sz w:val="18"/>
                <w:szCs w:val="18"/>
              </w:rPr>
              <w:t>Other</w:t>
            </w:r>
          </w:p>
          <w:p>
            <w:pPr>
              <w:rPr>
                <w:rFonts w:ascii="Candara" w:hAnsi="Candara"/>
                <w:sz w:val="18"/>
                <w:szCs w:val="18"/>
              </w:rPr>
            </w:pPr>
            <w:r>
              <w:rPr>
                <w:rFonts w:ascii="Candara" w:hAnsi="Candara"/>
                <w:sz w:val="18"/>
                <w:szCs w:val="18"/>
              </w:rPr>
              <w:t>Details:</w:t>
            </w:r>
          </w:p>
          <w:p>
            <w:pPr>
              <w:rPr>
                <w:rFonts w:ascii="Candara" w:hAnsi="Candara"/>
                <w:b/>
                <w:bCs/>
                <w:color w:val="000000"/>
                <w:sz w:val="18"/>
                <w:szCs w:val="18"/>
                <w:lang w:val="en-US" w:eastAsia="en-0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Merge w:val="continue"/>
            <w:vAlign w:val="center"/>
          </w:tcPr>
          <w:p>
            <w:pPr>
              <w:pStyle w:val="10"/>
              <w:numPr>
                <w:ilvl w:val="0"/>
                <w:numId w:val="1"/>
              </w:numPr>
              <w:jc w:val="center"/>
              <w:rPr>
                <w:rFonts w:ascii="Candara" w:hAnsi="Candara"/>
                <w:b/>
                <w:bCs/>
                <w:color w:val="000000"/>
                <w:sz w:val="18"/>
                <w:szCs w:val="18"/>
                <w:lang w:val="en-US" w:eastAsia="en-029"/>
              </w:rPr>
            </w:pPr>
          </w:p>
        </w:tc>
        <w:tc>
          <w:tcPr>
            <w:tcW w:w="3882" w:type="dxa"/>
            <w:vMerge w:val="continue"/>
            <w:vAlign w:val="center"/>
          </w:tcPr>
          <w:p>
            <w:pPr>
              <w:jc w:val="right"/>
              <w:rPr>
                <w:rFonts w:ascii="Candara" w:hAnsi="Candara"/>
                <w:b/>
                <w:bCs/>
                <w:color w:val="000000"/>
                <w:sz w:val="20"/>
                <w:szCs w:val="20"/>
                <w:lang w:val="en-US" w:eastAsia="en-029"/>
              </w:rPr>
            </w:pPr>
          </w:p>
        </w:tc>
        <w:tc>
          <w:tcPr>
            <w:tcW w:w="5090" w:type="dxa"/>
            <w:vAlign w:val="center"/>
          </w:tcPr>
          <w:p>
            <w:pPr>
              <w:jc w:val="center"/>
              <w:rPr>
                <w:rFonts w:ascii="Candara" w:hAnsi="Candara"/>
                <w:b/>
                <w:bCs/>
                <w:color w:val="000000"/>
                <w:sz w:val="18"/>
                <w:szCs w:val="18"/>
                <w:lang w:val="en-US" w:eastAsia="en-029"/>
              </w:rPr>
            </w:pPr>
          </w:p>
          <w:p>
            <w:pPr>
              <w:jc w:val="center"/>
              <w:rPr>
                <w:rFonts w:ascii="Candara" w:hAnsi="Candara"/>
                <w:b/>
                <w:bCs/>
                <w:color w:val="000000"/>
                <w:sz w:val="18"/>
                <w:szCs w:val="18"/>
                <w:lang w:val="en-US" w:eastAsia="en-0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Merge w:val="continue"/>
            <w:vAlign w:val="center"/>
          </w:tcPr>
          <w:p>
            <w:pPr>
              <w:pStyle w:val="10"/>
              <w:numPr>
                <w:ilvl w:val="0"/>
                <w:numId w:val="1"/>
              </w:numPr>
              <w:jc w:val="center"/>
              <w:rPr>
                <w:rFonts w:ascii="Candara" w:hAnsi="Candara"/>
                <w:b/>
                <w:bCs/>
                <w:color w:val="000000"/>
                <w:sz w:val="18"/>
                <w:szCs w:val="18"/>
                <w:lang w:val="en-US" w:eastAsia="en-029"/>
              </w:rPr>
            </w:pPr>
          </w:p>
        </w:tc>
        <w:tc>
          <w:tcPr>
            <w:tcW w:w="3882" w:type="dxa"/>
            <w:vMerge w:val="continue"/>
            <w:vAlign w:val="center"/>
          </w:tcPr>
          <w:p>
            <w:pPr>
              <w:jc w:val="right"/>
              <w:rPr>
                <w:rFonts w:ascii="Candara" w:hAnsi="Candara"/>
                <w:b/>
                <w:bCs/>
                <w:color w:val="000000"/>
                <w:sz w:val="20"/>
                <w:szCs w:val="20"/>
                <w:lang w:val="en-US" w:eastAsia="en-029"/>
              </w:rPr>
            </w:pPr>
          </w:p>
        </w:tc>
        <w:tc>
          <w:tcPr>
            <w:tcW w:w="5090" w:type="dxa"/>
            <w:vAlign w:val="center"/>
          </w:tcPr>
          <w:p>
            <w:pPr>
              <w:jc w:val="center"/>
              <w:rPr>
                <w:rFonts w:ascii="Candara" w:hAnsi="Candara"/>
                <w:b/>
                <w:bCs/>
                <w:color w:val="000000"/>
                <w:sz w:val="18"/>
                <w:szCs w:val="18"/>
                <w:lang w:val="en-US" w:eastAsia="en-029"/>
              </w:rPr>
            </w:pPr>
          </w:p>
          <w:p>
            <w:pPr>
              <w:jc w:val="center"/>
              <w:rPr>
                <w:rFonts w:ascii="Candara" w:hAnsi="Candara"/>
                <w:b/>
                <w:bCs/>
                <w:color w:val="000000"/>
                <w:sz w:val="18"/>
                <w:szCs w:val="18"/>
                <w:lang w:val="en-US" w:eastAsia="en-0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Merge w:val="continue"/>
            <w:vAlign w:val="center"/>
          </w:tcPr>
          <w:p>
            <w:pPr>
              <w:pStyle w:val="10"/>
              <w:numPr>
                <w:ilvl w:val="0"/>
                <w:numId w:val="1"/>
              </w:numPr>
              <w:jc w:val="center"/>
              <w:rPr>
                <w:rFonts w:ascii="Candara" w:hAnsi="Candara"/>
                <w:b/>
                <w:bCs/>
                <w:color w:val="000000"/>
                <w:sz w:val="18"/>
                <w:szCs w:val="18"/>
                <w:lang w:val="en-US" w:eastAsia="en-029"/>
              </w:rPr>
            </w:pPr>
          </w:p>
        </w:tc>
        <w:tc>
          <w:tcPr>
            <w:tcW w:w="3882" w:type="dxa"/>
            <w:vMerge w:val="continue"/>
            <w:vAlign w:val="center"/>
          </w:tcPr>
          <w:p>
            <w:pPr>
              <w:jc w:val="right"/>
              <w:rPr>
                <w:rFonts w:ascii="Candara" w:hAnsi="Candara"/>
                <w:b/>
                <w:bCs/>
                <w:color w:val="000000"/>
                <w:sz w:val="20"/>
                <w:szCs w:val="20"/>
                <w:lang w:val="en-US" w:eastAsia="en-029"/>
              </w:rPr>
            </w:pPr>
          </w:p>
        </w:tc>
        <w:tc>
          <w:tcPr>
            <w:tcW w:w="5090" w:type="dxa"/>
            <w:vAlign w:val="center"/>
          </w:tcPr>
          <w:p>
            <w:pPr>
              <w:jc w:val="center"/>
              <w:rPr>
                <w:rFonts w:ascii="Candara" w:hAnsi="Candara"/>
                <w:b/>
                <w:bCs/>
                <w:color w:val="000000"/>
                <w:sz w:val="18"/>
                <w:szCs w:val="18"/>
                <w:lang w:val="en-US" w:eastAsia="en-029"/>
              </w:rPr>
            </w:pPr>
          </w:p>
          <w:p>
            <w:pPr>
              <w:jc w:val="center"/>
              <w:rPr>
                <w:rFonts w:ascii="Candara" w:hAnsi="Candara"/>
                <w:b/>
                <w:bCs/>
                <w:color w:val="000000"/>
                <w:sz w:val="18"/>
                <w:szCs w:val="18"/>
                <w:lang w:val="en-US" w:eastAsia="en-0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10" w:type="dxa"/>
            <w:vAlign w:val="center"/>
          </w:tcPr>
          <w:p>
            <w:pPr>
              <w:pStyle w:val="10"/>
              <w:numPr>
                <w:ilvl w:val="0"/>
                <w:numId w:val="1"/>
              </w:numPr>
              <w:jc w:val="center"/>
              <w:rPr>
                <w:rFonts w:ascii="Candara" w:hAnsi="Candara"/>
                <w:b/>
                <w:bCs/>
                <w:color w:val="000000"/>
                <w:sz w:val="18"/>
                <w:szCs w:val="18"/>
                <w:lang w:val="en-US" w:eastAsia="en-029"/>
              </w:rPr>
            </w:pPr>
          </w:p>
        </w:tc>
        <w:tc>
          <w:tcPr>
            <w:tcW w:w="3882" w:type="dxa"/>
            <w:vAlign w:val="center"/>
          </w:tcPr>
          <w:p>
            <w:pPr>
              <w:pStyle w:val="12"/>
              <w:jc w:val="right"/>
              <w:rPr>
                <w:rFonts w:ascii="Candara" w:hAnsi="Candara"/>
                <w:color w:val="FF0000"/>
                <w:sz w:val="20"/>
                <w:szCs w:val="20"/>
              </w:rPr>
            </w:pPr>
            <w:r>
              <w:rPr>
                <w:rFonts w:ascii="Candara" w:hAnsi="Candara"/>
                <w:color w:val="FF0000"/>
                <w:sz w:val="20"/>
                <w:szCs w:val="20"/>
              </w:rPr>
              <w:t>Proposed Infrastructure</w:t>
            </w:r>
          </w:p>
        </w:tc>
        <w:tc>
          <w:tcPr>
            <w:tcW w:w="5090" w:type="dxa"/>
            <w:vAlign w:val="center"/>
          </w:tcPr>
          <w:p>
            <w:pPr>
              <w:pStyle w:val="12"/>
              <w:rPr>
                <w:rFonts w:ascii="Candara" w:hAnsi="Candara"/>
                <w:color w:val="FF0000"/>
                <w:sz w:val="18"/>
                <w:szCs w:val="18"/>
              </w:rPr>
            </w:pPr>
            <w:r>
              <w:rPr>
                <w:color w:val="FF0000"/>
                <w:sz w:val="18"/>
                <w:szCs w:val="18"/>
              </w:rPr>
              <w:t>□</w:t>
            </w:r>
            <w:r>
              <w:rPr>
                <w:rFonts w:ascii="Candara" w:hAnsi="Candara"/>
                <w:color w:val="FF0000"/>
                <w:sz w:val="18"/>
                <w:szCs w:val="18"/>
              </w:rPr>
              <w:t xml:space="preserve"> Road access    </w:t>
            </w:r>
            <w:r>
              <w:rPr>
                <w:color w:val="FF0000"/>
                <w:sz w:val="18"/>
                <w:szCs w:val="18"/>
              </w:rPr>
              <w:t>□</w:t>
            </w:r>
            <w:r>
              <w:rPr>
                <w:rFonts w:ascii="Candara" w:hAnsi="Candara"/>
                <w:color w:val="FF0000"/>
                <w:sz w:val="18"/>
                <w:szCs w:val="18"/>
              </w:rPr>
              <w:t xml:space="preserve"> Electricity      </w:t>
            </w:r>
            <w:r>
              <w:rPr>
                <w:color w:val="FF0000"/>
                <w:sz w:val="18"/>
                <w:szCs w:val="18"/>
              </w:rPr>
              <w:t>□</w:t>
            </w:r>
            <w:r>
              <w:rPr>
                <w:rFonts w:ascii="Candara" w:hAnsi="Candara"/>
                <w:color w:val="FF0000"/>
                <w:sz w:val="18"/>
                <w:szCs w:val="18"/>
              </w:rPr>
              <w:t xml:space="preserve"> Telephone    </w:t>
            </w:r>
            <w:r>
              <w:rPr>
                <w:color w:val="FF0000"/>
                <w:sz w:val="18"/>
                <w:szCs w:val="18"/>
              </w:rPr>
              <w:t>□</w:t>
            </w:r>
            <w:r>
              <w:rPr>
                <w:rFonts w:ascii="Candara" w:hAnsi="Candara"/>
                <w:color w:val="FF0000"/>
                <w:sz w:val="18"/>
                <w:szCs w:val="18"/>
              </w:rPr>
              <w:t xml:space="preserve"> Water       </w:t>
            </w:r>
            <w:r>
              <w:rPr>
                <w:color w:val="FF0000"/>
                <w:sz w:val="18"/>
                <w:szCs w:val="18"/>
              </w:rPr>
              <w:t>□</w:t>
            </w:r>
            <w:r>
              <w:rPr>
                <w:rFonts w:ascii="Candara" w:hAnsi="Candara"/>
                <w:color w:val="FF0000"/>
                <w:sz w:val="18"/>
                <w:szCs w:val="18"/>
              </w:rPr>
              <w:t xml:space="preserve"> Sewer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0" w:type="dxa"/>
            <w:vAlign w:val="center"/>
          </w:tcPr>
          <w:p>
            <w:pPr>
              <w:pStyle w:val="10"/>
              <w:numPr>
                <w:ilvl w:val="0"/>
                <w:numId w:val="1"/>
              </w:numPr>
              <w:jc w:val="center"/>
              <w:rPr>
                <w:rFonts w:ascii="Candara" w:hAnsi="Candara"/>
                <w:b/>
                <w:bCs/>
                <w:color w:val="000000"/>
                <w:sz w:val="18"/>
                <w:szCs w:val="18"/>
                <w:lang w:val="en-US" w:eastAsia="en-029"/>
              </w:rPr>
            </w:pPr>
          </w:p>
        </w:tc>
        <w:tc>
          <w:tcPr>
            <w:tcW w:w="3882" w:type="dxa"/>
            <w:vAlign w:val="center"/>
          </w:tcPr>
          <w:p>
            <w:pPr>
              <w:pStyle w:val="12"/>
              <w:jc w:val="right"/>
              <w:rPr>
                <w:rFonts w:ascii="Candara" w:hAnsi="Candara"/>
                <w:sz w:val="20"/>
                <w:szCs w:val="20"/>
              </w:rPr>
            </w:pPr>
            <w:r>
              <w:rPr>
                <w:rFonts w:ascii="Candara" w:hAnsi="Candara"/>
                <w:sz w:val="20"/>
                <w:szCs w:val="20"/>
              </w:rPr>
              <w:t>Comments or Additional Information</w:t>
            </w:r>
          </w:p>
          <w:p>
            <w:pPr>
              <w:jc w:val="right"/>
              <w:rPr>
                <w:rFonts w:ascii="Candara" w:hAnsi="Candara"/>
                <w:b/>
                <w:bCs/>
                <w:color w:val="000000"/>
                <w:sz w:val="20"/>
                <w:szCs w:val="20"/>
                <w:lang w:val="en-US" w:eastAsia="en-029"/>
              </w:rPr>
            </w:pPr>
            <w:r>
              <w:rPr>
                <w:rFonts w:ascii="Candara" w:hAnsi="Candara"/>
                <w:sz w:val="20"/>
                <w:szCs w:val="20"/>
              </w:rPr>
              <w:t>(Attach additional pages, if necessary)</w:t>
            </w:r>
          </w:p>
        </w:tc>
        <w:tc>
          <w:tcPr>
            <w:tcW w:w="5090" w:type="dxa"/>
            <w:vAlign w:val="center"/>
          </w:tcPr>
          <w:p>
            <w:pPr>
              <w:jc w:val="center"/>
              <w:rPr>
                <w:rFonts w:ascii="Candara" w:hAnsi="Candara"/>
                <w:b/>
                <w:bCs/>
                <w:color w:val="000000"/>
                <w:sz w:val="18"/>
                <w:szCs w:val="18"/>
                <w:lang w:val="en-US" w:eastAsia="en-02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910" w:type="dxa"/>
            <w:vAlign w:val="center"/>
          </w:tcPr>
          <w:p>
            <w:pPr>
              <w:pStyle w:val="10"/>
              <w:numPr>
                <w:ilvl w:val="0"/>
                <w:numId w:val="1"/>
              </w:numPr>
              <w:jc w:val="center"/>
              <w:rPr>
                <w:rFonts w:ascii="Candara" w:hAnsi="Candara"/>
                <w:b/>
                <w:bCs/>
                <w:color w:val="000000"/>
                <w:sz w:val="18"/>
                <w:szCs w:val="18"/>
                <w:lang w:val="en-US" w:eastAsia="en-029"/>
              </w:rPr>
            </w:pPr>
          </w:p>
        </w:tc>
        <w:tc>
          <w:tcPr>
            <w:tcW w:w="3882" w:type="dxa"/>
            <w:vAlign w:val="center"/>
          </w:tcPr>
          <w:p>
            <w:pPr>
              <w:pStyle w:val="12"/>
              <w:jc w:val="right"/>
              <w:rPr>
                <w:rFonts w:ascii="Candara" w:hAnsi="Candara"/>
                <w:sz w:val="20"/>
                <w:szCs w:val="20"/>
              </w:rPr>
            </w:pPr>
            <w:r>
              <w:rPr>
                <w:rFonts w:ascii="Candara" w:hAnsi="Candara"/>
                <w:sz w:val="20"/>
                <w:szCs w:val="20"/>
              </w:rPr>
              <w:t>Please insert one final offer amount.</w:t>
            </w:r>
          </w:p>
          <w:p>
            <w:pPr>
              <w:jc w:val="right"/>
              <w:rPr>
                <w:rFonts w:ascii="Candara" w:hAnsi="Candara"/>
                <w:b/>
                <w:bCs/>
                <w:color w:val="000000"/>
                <w:sz w:val="20"/>
                <w:szCs w:val="20"/>
                <w:lang w:val="en-US" w:eastAsia="en-029"/>
              </w:rPr>
            </w:pPr>
            <w:r>
              <w:rPr>
                <w:rFonts w:ascii="Candara" w:hAnsi="Candara"/>
                <w:b/>
                <w:bCs/>
                <w:sz w:val="20"/>
                <w:szCs w:val="20"/>
              </w:rPr>
              <w:t>(Ranges are not permitted)</w:t>
            </w:r>
          </w:p>
        </w:tc>
        <w:tc>
          <w:tcPr>
            <w:tcW w:w="5090" w:type="dxa"/>
            <w:vAlign w:val="center"/>
          </w:tcPr>
          <w:p>
            <w:pPr>
              <w:pStyle w:val="12"/>
              <w:jc w:val="center"/>
              <w:rPr>
                <w:rFonts w:ascii="Candara" w:hAnsi="Candara"/>
                <w:sz w:val="18"/>
                <w:szCs w:val="18"/>
              </w:rPr>
            </w:pPr>
            <w:r>
              <w:rPr>
                <w:rFonts w:ascii="Candara" w:hAnsi="Candara"/>
                <w:b/>
                <w:bCs/>
                <w:sz w:val="18"/>
                <w:szCs w:val="18"/>
              </w:rPr>
              <w:t>AMOUNT OFFERED</w:t>
            </w:r>
            <w:r>
              <w:rPr>
                <w:rFonts w:ascii="Candara" w:hAnsi="Candara"/>
                <w:sz w:val="18"/>
                <w:szCs w:val="18"/>
              </w:rPr>
              <w:t>:</w:t>
            </w:r>
          </w:p>
          <w:p>
            <w:pPr>
              <w:pStyle w:val="12"/>
              <w:jc w:val="center"/>
              <w:rPr>
                <w:rFonts w:ascii="Candara" w:hAnsi="Candara"/>
                <w:sz w:val="18"/>
                <w:szCs w:val="18"/>
              </w:rPr>
            </w:pPr>
          </w:p>
          <w:p>
            <w:pPr>
              <w:pStyle w:val="12"/>
              <w:jc w:val="center"/>
              <w:rPr>
                <w:rFonts w:ascii="Candara" w:hAnsi="Candara"/>
                <w:sz w:val="18"/>
                <w:szCs w:val="18"/>
              </w:rPr>
            </w:pPr>
            <w:r>
              <w:rPr>
                <w:rFonts w:ascii="Candara" w:hAnsi="Candara"/>
                <w:sz w:val="18"/>
                <w:szCs w:val="18"/>
              </w:rPr>
              <w:t>J$....................................................................................................</w:t>
            </w:r>
          </w:p>
          <w:p>
            <w:pPr>
              <w:jc w:val="center"/>
              <w:rPr>
                <w:rFonts w:ascii="Candara" w:hAnsi="Candara"/>
                <w:b/>
                <w:bCs/>
                <w:color w:val="000000"/>
                <w:sz w:val="18"/>
                <w:szCs w:val="18"/>
                <w:lang w:val="en-US" w:eastAsia="en-029"/>
              </w:rPr>
            </w:pPr>
            <w:r>
              <w:rPr>
                <w:rFonts w:ascii="Candara" w:hAnsi="Candara"/>
                <w:sz w:val="18"/>
                <w:szCs w:val="18"/>
              </w:rPr>
              <w:t xml:space="preserve">Applications submitted with ranges will be </w:t>
            </w:r>
            <w:r>
              <w:rPr>
                <w:rFonts w:ascii="Candara" w:hAnsi="Candara"/>
                <w:b/>
                <w:bCs/>
                <w:sz w:val="18"/>
                <w:szCs w:val="18"/>
              </w:rPr>
              <w:t>rejected/disqualified</w:t>
            </w:r>
          </w:p>
        </w:tc>
      </w:tr>
    </w:tbl>
    <w:p>
      <w:pPr>
        <w:autoSpaceDE w:val="0"/>
        <w:autoSpaceDN w:val="0"/>
        <w:adjustRightInd w:val="0"/>
        <w:rPr>
          <w:rFonts w:ascii="Candara" w:hAnsi="Candara"/>
          <w:color w:val="000000"/>
          <w:sz w:val="18"/>
          <w:szCs w:val="18"/>
          <w:lang w:val="en-US" w:eastAsia="en-029"/>
        </w:rPr>
      </w:pPr>
      <w:bookmarkStart w:id="1" w:name="_GoBack"/>
      <w:bookmarkEnd w:id="1"/>
    </w:p>
    <w:p>
      <w:pPr>
        <w:autoSpaceDE w:val="0"/>
        <w:autoSpaceDN w:val="0"/>
        <w:adjustRightInd w:val="0"/>
        <w:rPr>
          <w:rFonts w:ascii="Candara" w:hAnsi="Candara"/>
          <w:color w:val="000000"/>
          <w:sz w:val="18"/>
          <w:szCs w:val="18"/>
          <w:lang w:val="en-US" w:eastAsia="en-029"/>
        </w:rPr>
      </w:pPr>
    </w:p>
    <w:p>
      <w:pPr>
        <w:autoSpaceDE w:val="0"/>
        <w:autoSpaceDN w:val="0"/>
        <w:adjustRightInd w:val="0"/>
        <w:rPr>
          <w:rFonts w:ascii="Candara" w:hAnsi="Candara"/>
          <w:color w:val="000000"/>
          <w:sz w:val="20"/>
          <w:szCs w:val="20"/>
          <w:lang w:val="en-US" w:eastAsia="en-029"/>
        </w:rPr>
      </w:pPr>
      <w:r>
        <w:rPr>
          <w:rFonts w:ascii="Candara" w:hAnsi="Candara"/>
          <w:color w:val="000000"/>
          <w:sz w:val="20"/>
          <w:szCs w:val="20"/>
          <w:lang w:val="en-US" w:eastAsia="en-029"/>
        </w:rPr>
        <w:t xml:space="preserve">I hereby declare that all the above information is true and accurate to the best of my knowledge and  acknowledge that the submission of any false or deliberately misleading information shall be grounds for the IOJ  to reject this Application. </w:t>
      </w:r>
    </w:p>
    <w:p>
      <w:pPr>
        <w:autoSpaceDE w:val="0"/>
        <w:autoSpaceDN w:val="0"/>
        <w:adjustRightInd w:val="0"/>
        <w:rPr>
          <w:rFonts w:ascii="Candara" w:hAnsi="Candara"/>
          <w:color w:val="000000"/>
          <w:sz w:val="18"/>
          <w:szCs w:val="18"/>
          <w:lang w:val="en-US" w:eastAsia="en-029"/>
        </w:rPr>
      </w:pPr>
    </w:p>
    <w:p>
      <w:pPr>
        <w:autoSpaceDE w:val="0"/>
        <w:autoSpaceDN w:val="0"/>
        <w:adjustRightInd w:val="0"/>
        <w:rPr>
          <w:color w:val="000000"/>
          <w:sz w:val="18"/>
          <w:szCs w:val="18"/>
          <w:lang w:val="en-US" w:eastAsia="en-029"/>
        </w:rPr>
      </w:pPr>
    </w:p>
    <w:p>
      <w:pPr>
        <w:autoSpaceDE w:val="0"/>
        <w:autoSpaceDN w:val="0"/>
        <w:adjustRightInd w:val="0"/>
        <w:rPr>
          <w:color w:val="000000"/>
          <w:sz w:val="18"/>
          <w:szCs w:val="18"/>
          <w:lang w:val="en-US" w:eastAsia="en-029"/>
        </w:rPr>
      </w:pPr>
      <w:r>
        <w:rPr>
          <w:color w:val="000000"/>
          <w:sz w:val="18"/>
          <w:szCs w:val="18"/>
          <w:lang w:val="en-US" w:eastAsia="en-029"/>
        </w:rPr>
        <w:t xml:space="preserve">Name:……………………………….......    Signature: :………………….………......      Date: …………………...... </w:t>
      </w:r>
    </w:p>
    <w:p>
      <w:pPr>
        <w:spacing w:line="276" w:lineRule="auto"/>
        <w:jc w:val="center"/>
        <w:rPr>
          <w:b/>
          <w:bCs/>
          <w:color w:val="000000"/>
          <w:sz w:val="23"/>
          <w:szCs w:val="23"/>
          <w:lang w:val="en-US" w:eastAsia="en-029"/>
        </w:rPr>
      </w:pPr>
      <w:r>
        <w:rPr>
          <w:color w:val="000000"/>
          <w:sz w:val="18"/>
          <w:szCs w:val="18"/>
          <w:lang w:val="en-US" w:eastAsia="en-029"/>
        </w:rPr>
        <w:t xml:space="preserve">                                                                                                                                    (dd/mm/yyyy)</w:t>
      </w:r>
    </w:p>
    <w:p/>
    <w:sectPr>
      <w:pgSz w:w="12240" w:h="2016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default"/>
    <w:sig w:usb0="A00002EF" w:usb1="4000A44B" w:usb2="00000000" w:usb3="00000000" w:csb0="2000019F" w:csb1="00000000"/>
  </w:font>
  <w:font w:name="PMingLiU">
    <w:panose1 w:val="02020500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280D27"/>
    <w:multiLevelType w:val="multilevel"/>
    <w:tmpl w:val="22280D2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7B"/>
    <w:rsid w:val="005A697B"/>
    <w:rsid w:val="00827C7C"/>
    <w:rsid w:val="008C6A65"/>
    <w:rsid w:val="60C41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paragraph" w:styleId="2">
    <w:name w:val="heading 1"/>
    <w:basedOn w:val="1"/>
    <w:next w:val="1"/>
    <w:link w:val="9"/>
    <w:qFormat/>
    <w:uiPriority w:val="0"/>
    <w:pPr>
      <w:keepNext/>
      <w:keepLines/>
      <w:spacing w:before="480" w:after="200"/>
      <w:outlineLvl w:val="0"/>
    </w:pPr>
    <w:rPr>
      <w:rFonts w:ascii="Calibri Light" w:hAnsi="Calibri Light"/>
      <w:b/>
      <w:bCs/>
      <w:color w:val="2E74B5"/>
      <w:sz w:val="28"/>
      <w:szCs w:val="28"/>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3"/>
    <w:semiHidden/>
    <w:unhideWhenUsed/>
    <w:uiPriority w:val="99"/>
    <w:rPr>
      <w:rFonts w:ascii="Tahoma" w:hAnsi="Tahoma" w:cs="Tahoma"/>
      <w:sz w:val="16"/>
      <w:szCs w:val="16"/>
    </w:rPr>
  </w:style>
  <w:style w:type="character" w:styleId="6">
    <w:name w:val="annotation reference"/>
    <w:basedOn w:val="3"/>
    <w:unhideWhenUsed/>
    <w:qFormat/>
    <w:uiPriority w:val="99"/>
    <w:rPr>
      <w:sz w:val="16"/>
      <w:szCs w:val="16"/>
    </w:rPr>
  </w:style>
  <w:style w:type="paragraph" w:styleId="7">
    <w:name w:val="annotation text"/>
    <w:basedOn w:val="1"/>
    <w:link w:val="11"/>
    <w:unhideWhenUsed/>
    <w:uiPriority w:val="99"/>
    <w:rPr>
      <w:rFonts w:ascii="Calibri" w:hAnsi="Calibri" w:eastAsia="Calibri" w:cs="Calibri"/>
      <w:sz w:val="20"/>
      <w:szCs w:val="20"/>
      <w:lang w:val="en-US" w:eastAsia="en-US"/>
    </w:rPr>
  </w:style>
  <w:style w:type="table" w:styleId="8">
    <w:name w:val="Table Grid"/>
    <w:basedOn w:val="4"/>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Heading 1 Char"/>
    <w:basedOn w:val="3"/>
    <w:link w:val="2"/>
    <w:qFormat/>
    <w:uiPriority w:val="0"/>
    <w:rPr>
      <w:rFonts w:ascii="Calibri Light" w:hAnsi="Calibri Light" w:eastAsia="Times New Roman" w:cs="Times New Roman"/>
      <w:b/>
      <w:bCs/>
      <w:color w:val="2E74B5"/>
      <w:sz w:val="28"/>
      <w:szCs w:val="28"/>
      <w:lang w:val="en-GB" w:eastAsia="en-GB"/>
    </w:rPr>
  </w:style>
  <w:style w:type="paragraph" w:styleId="10">
    <w:name w:val="List Paragraph"/>
    <w:basedOn w:val="1"/>
    <w:qFormat/>
    <w:uiPriority w:val="34"/>
    <w:pPr>
      <w:ind w:left="720"/>
      <w:contextualSpacing/>
    </w:pPr>
  </w:style>
  <w:style w:type="character" w:customStyle="1" w:styleId="11">
    <w:name w:val="Comment Text Char"/>
    <w:basedOn w:val="3"/>
    <w:link w:val="7"/>
    <w:qFormat/>
    <w:uiPriority w:val="99"/>
    <w:rPr>
      <w:rFonts w:ascii="Calibri" w:hAnsi="Calibri" w:eastAsia="Calibri" w:cs="Calibri"/>
      <w:sz w:val="20"/>
      <w:szCs w:val="20"/>
    </w:rPr>
  </w:style>
  <w:style w:type="paragraph" w:customStyle="1" w:styleId="12">
    <w:name w:val="Default"/>
    <w:qFormat/>
    <w:uiPriority w:val="0"/>
    <w:pPr>
      <w:autoSpaceDE w:val="0"/>
      <w:autoSpaceDN w:val="0"/>
      <w:adjustRightInd w:val="0"/>
      <w:spacing w:after="0" w:line="240" w:lineRule="auto"/>
    </w:pPr>
    <w:rPr>
      <w:rFonts w:ascii="Arial" w:hAnsi="Arial" w:eastAsia="Times New Roman" w:cs="Arial"/>
      <w:color w:val="000000"/>
      <w:sz w:val="24"/>
      <w:szCs w:val="24"/>
      <w:lang w:val="en-029" w:eastAsia="en-JM" w:bidi="ar-SA"/>
    </w:rPr>
  </w:style>
  <w:style w:type="character" w:customStyle="1" w:styleId="13">
    <w:name w:val="Balloon Text Char"/>
    <w:basedOn w:val="3"/>
    <w:link w:val="5"/>
    <w:semiHidden/>
    <w:qFormat/>
    <w:uiPriority w:val="99"/>
    <w:rPr>
      <w:rFonts w:ascii="Tahoma" w:hAnsi="Tahoma" w:eastAsia="Times New Roman" w:cs="Tahoma"/>
      <w:sz w:val="16"/>
      <w:szCs w:val="16"/>
      <w:lang w:val="en-GB" w:eastAsia="en-G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231</Words>
  <Characters>1319</Characters>
  <Lines>10</Lines>
  <Paragraphs>3</Paragraphs>
  <TotalTime>0</TotalTime>
  <ScaleCrop>false</ScaleCrop>
  <LinksUpToDate>false</LinksUpToDate>
  <CharactersWithSpaces>1547</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2022-08-26T21:15:00Z</dcterms:created>
  <dc:creator>Nicole Patrick-Shaw</dc:creator>
  <cp:lastModifiedBy>dgordon</cp:lastModifiedBy>
  <dcterms:modified xsi:type="dcterms:W3CDTF">2022-08-26T21:56:48Z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680F78A3687A4021B965EAF0F71B43A7</vt:lpwstr>
  </property>
</Properties>
</file>